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D8CA">
      <w:pPr>
        <w:shd w:val="clear" w:color="auto" w:fill="FAFCFF"/>
        <w:jc w:val="center"/>
        <w:outlineLvl w:val="0"/>
        <w:rPr>
          <w:b/>
          <w:bCs/>
          <w:kern w:val="36"/>
        </w:rPr>
      </w:pPr>
      <w:bookmarkStart w:id="0" w:name="_GoBack"/>
      <w:r>
        <w:rPr>
          <w:b/>
          <w:bCs/>
          <w:kern w:val="36"/>
        </w:rPr>
        <w:t xml:space="preserve">Перечень оборудования в группе общеразвивающей направленности </w:t>
      </w:r>
    </w:p>
    <w:p w14:paraId="1575FB4E">
      <w:pPr>
        <w:shd w:val="clear" w:color="auto" w:fill="FAFCFF"/>
        <w:jc w:val="center"/>
        <w:outlineLvl w:val="0"/>
        <w:rPr>
          <w:b/>
        </w:rPr>
      </w:pPr>
      <w:r>
        <w:rPr>
          <w:b/>
          <w:bCs/>
          <w:kern w:val="36"/>
        </w:rPr>
        <w:t xml:space="preserve">детей 2-3 лет </w:t>
      </w:r>
    </w:p>
    <w:bookmarkEnd w:id="0"/>
    <w:tbl>
      <w:tblPr>
        <w:tblStyle w:val="6"/>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601"/>
        <w:gridCol w:w="6722"/>
      </w:tblGrid>
      <w:tr w14:paraId="4A66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3"/>
            <w:tcBorders>
              <w:top w:val="single" w:color="auto" w:sz="4" w:space="0"/>
              <w:left w:val="single" w:color="auto" w:sz="4" w:space="0"/>
              <w:bottom w:val="single" w:color="auto" w:sz="4" w:space="0"/>
              <w:right w:val="single" w:color="auto" w:sz="4" w:space="0"/>
            </w:tcBorders>
          </w:tcPr>
          <w:p w14:paraId="6A369103">
            <w:pPr>
              <w:jc w:val="center"/>
              <w:rPr>
                <w:b/>
                <w:lang w:eastAsia="en-US"/>
              </w:rPr>
            </w:pPr>
            <w:r>
              <w:rPr>
                <w:b/>
              </w:rPr>
              <w:t>Социально-коммуникативное развитие</w:t>
            </w:r>
          </w:p>
        </w:tc>
      </w:tr>
      <w:tr w14:paraId="2969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Borders>
              <w:top w:val="single" w:color="auto" w:sz="4" w:space="0"/>
              <w:left w:val="single" w:color="auto" w:sz="4" w:space="0"/>
              <w:bottom w:val="single" w:color="auto" w:sz="4" w:space="0"/>
              <w:right w:val="single" w:color="auto" w:sz="4" w:space="0"/>
            </w:tcBorders>
          </w:tcPr>
          <w:p w14:paraId="47A774CF">
            <w:pPr>
              <w:rPr>
                <w:lang w:eastAsia="en-US"/>
              </w:rPr>
            </w:pPr>
            <w:r>
              <w:t>Уголок безопасности</w:t>
            </w:r>
          </w:p>
        </w:tc>
        <w:tc>
          <w:tcPr>
            <w:tcW w:w="7323" w:type="dxa"/>
            <w:gridSpan w:val="2"/>
            <w:tcBorders>
              <w:top w:val="single" w:color="auto" w:sz="4" w:space="0"/>
              <w:left w:val="single" w:color="auto" w:sz="4" w:space="0"/>
              <w:bottom w:val="single" w:color="auto" w:sz="4" w:space="0"/>
              <w:right w:val="single" w:color="auto" w:sz="4" w:space="0"/>
            </w:tcBorders>
          </w:tcPr>
          <w:p w14:paraId="7E3914CB">
            <w:r>
              <w:t>Набор видов транспорта: самолет,  скорая помощь,  полицейская, трактор,  пожарная машина, грузовик, бетономешалка, железная дорога.</w:t>
            </w:r>
          </w:p>
          <w:p w14:paraId="6EDFA9A7">
            <w:pPr>
              <w:rPr>
                <w:rStyle w:val="4"/>
                <w:b w:val="0"/>
                <w:color w:val="111111"/>
                <w:shd w:val="clear" w:color="auto" w:fill="FFFFFF"/>
              </w:rPr>
            </w:pPr>
            <w:r>
              <w:t xml:space="preserve"> Рули, жилет, макет светофора,  полосатый жезл.  </w:t>
            </w:r>
          </w:p>
          <w:p w14:paraId="157C59E4">
            <w:r>
              <w:rPr>
                <w:rStyle w:val="4"/>
                <w:color w:val="111111"/>
                <w:shd w:val="clear" w:color="auto" w:fill="FFFFFF"/>
              </w:rPr>
              <w:t>Конструктор и строительные наборы</w:t>
            </w:r>
            <w:r>
              <w:rPr>
                <w:color w:val="111111"/>
                <w:shd w:val="clear" w:color="auto" w:fill="FFFFFF"/>
              </w:rPr>
              <w:t xml:space="preserve"> для обыгрывания.  Жилет, набор для пожарного. </w:t>
            </w:r>
            <w:r>
              <w:t xml:space="preserve"> </w:t>
            </w:r>
          </w:p>
          <w:p w14:paraId="5E913ACC">
            <w:pPr>
              <w:rPr>
                <w:color w:val="111111"/>
                <w:shd w:val="clear" w:color="auto" w:fill="FFFFFF"/>
              </w:rPr>
            </w:pPr>
            <w:r>
              <w:t xml:space="preserve"> Альбом «Загадки. Транспорт».  Раскраска «Машины». П</w:t>
            </w:r>
            <w:r>
              <w:rPr>
                <w:color w:val="111111"/>
                <w:shd w:val="clear" w:color="auto" w:fill="FFFFFF"/>
              </w:rPr>
              <w:t>апки-передвижки на тему «Опасность электроприборов», «Опасность игр с огнем».</w:t>
            </w:r>
          </w:p>
          <w:p w14:paraId="04897C14">
            <w:pPr>
              <w:rPr>
                <w:lang w:eastAsia="en-US"/>
              </w:rPr>
            </w:pPr>
            <w:r>
              <w:t>Консультации «Безопасность детей на дороге».</w:t>
            </w:r>
          </w:p>
        </w:tc>
      </w:tr>
      <w:tr w14:paraId="006B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Borders>
              <w:top w:val="single" w:color="auto" w:sz="4" w:space="0"/>
              <w:left w:val="single" w:color="auto" w:sz="4" w:space="0"/>
              <w:bottom w:val="single" w:color="auto" w:sz="4" w:space="0"/>
              <w:right w:val="single" w:color="auto" w:sz="4" w:space="0"/>
            </w:tcBorders>
          </w:tcPr>
          <w:p w14:paraId="5A318066">
            <w:pPr>
              <w:rPr>
                <w:lang w:eastAsia="en-US"/>
              </w:rPr>
            </w:pPr>
            <w:r>
              <w:t>Уголок дежурных</w:t>
            </w:r>
          </w:p>
        </w:tc>
        <w:tc>
          <w:tcPr>
            <w:tcW w:w="7323" w:type="dxa"/>
            <w:gridSpan w:val="2"/>
            <w:tcBorders>
              <w:top w:val="single" w:color="auto" w:sz="4" w:space="0"/>
              <w:left w:val="single" w:color="auto" w:sz="4" w:space="0"/>
              <w:bottom w:val="single" w:color="auto" w:sz="4" w:space="0"/>
              <w:right w:val="single" w:color="auto" w:sz="4" w:space="0"/>
            </w:tcBorders>
          </w:tcPr>
          <w:p w14:paraId="3817B447">
            <w:pPr>
              <w:rPr>
                <w:lang w:eastAsia="en-US"/>
              </w:rPr>
            </w:pPr>
            <w:r>
              <w:t xml:space="preserve">Фартуки, колпаки, салфетницы, салфетки под тарелки,  хлебницы. </w:t>
            </w:r>
          </w:p>
        </w:tc>
      </w:tr>
      <w:tr w14:paraId="370D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Borders>
              <w:top w:val="single" w:color="auto" w:sz="4" w:space="0"/>
              <w:left w:val="single" w:color="auto" w:sz="4" w:space="0"/>
              <w:bottom w:val="single" w:color="auto" w:sz="4" w:space="0"/>
              <w:right w:val="single" w:color="auto" w:sz="4" w:space="0"/>
            </w:tcBorders>
          </w:tcPr>
          <w:p w14:paraId="45517A4F">
            <w:pPr>
              <w:rPr>
                <w:lang w:eastAsia="en-US"/>
              </w:rPr>
            </w:pPr>
            <w:r>
              <w:t>Уголок уединения</w:t>
            </w:r>
          </w:p>
        </w:tc>
        <w:tc>
          <w:tcPr>
            <w:tcW w:w="7323" w:type="dxa"/>
            <w:gridSpan w:val="2"/>
            <w:tcBorders>
              <w:top w:val="single" w:color="auto" w:sz="4" w:space="0"/>
              <w:left w:val="single" w:color="auto" w:sz="4" w:space="0"/>
              <w:bottom w:val="single" w:color="auto" w:sz="4" w:space="0"/>
              <w:right w:val="single" w:color="auto" w:sz="4" w:space="0"/>
            </w:tcBorders>
          </w:tcPr>
          <w:p w14:paraId="61CE011D">
            <w:pPr>
              <w:rPr>
                <w:lang w:eastAsia="en-US"/>
              </w:rPr>
            </w:pPr>
            <w:r>
              <w:t xml:space="preserve">Столик, телефон. </w:t>
            </w:r>
            <w:r>
              <w:rPr>
                <w:shd w:val="clear" w:color="auto" w:fill="FFFFFF"/>
              </w:rPr>
              <w:t xml:space="preserve"> </w:t>
            </w:r>
            <w:r>
              <w:t xml:space="preserve">Набор раскрасок и карандашей. </w:t>
            </w:r>
          </w:p>
        </w:tc>
      </w:tr>
      <w:tr w14:paraId="64D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Borders>
              <w:top w:val="single" w:color="auto" w:sz="4" w:space="0"/>
              <w:left w:val="single" w:color="auto" w:sz="4" w:space="0"/>
              <w:bottom w:val="single" w:color="auto" w:sz="4" w:space="0"/>
              <w:right w:val="single" w:color="auto" w:sz="4" w:space="0"/>
            </w:tcBorders>
          </w:tcPr>
          <w:p w14:paraId="21E85D85">
            <w:pPr>
              <w:rPr>
                <w:lang w:eastAsia="en-US"/>
              </w:rPr>
            </w:pPr>
            <w:r>
              <w:t>Игровая зона сюжетно-ролевых игр</w:t>
            </w:r>
          </w:p>
        </w:tc>
        <w:tc>
          <w:tcPr>
            <w:tcW w:w="7323" w:type="dxa"/>
            <w:gridSpan w:val="2"/>
            <w:tcBorders>
              <w:top w:val="single" w:color="auto" w:sz="4" w:space="0"/>
              <w:left w:val="single" w:color="auto" w:sz="4" w:space="0"/>
              <w:bottom w:val="single" w:color="auto" w:sz="4" w:space="0"/>
              <w:right w:val="single" w:color="auto" w:sz="4" w:space="0"/>
            </w:tcBorders>
          </w:tcPr>
          <w:p w14:paraId="6A586DB6">
            <w:r>
              <w:t xml:space="preserve">Сюжетно-ролевая игра «Семья». Телефон. Коляски. Куклы.  Набор столовых приборов (ложки, вилки, нож, половник, шумовка, лопаточка и т.д.). Набор чайной посуды (блюдца, чашки). Набор хлебо - булочных изделий (круассан, хлеб, батон).  Кастрюли. Одежда для кукол по временам года. Постель для коляски. Утюг. Гладильная доска. Сковорода дет.,  чайник дет. Скалки.  Игровой набор (сосиски, колбаса, яичница, курица). Поднос. Стол.  Кроватка детская с комплектом белья. Миски (тазики). </w:t>
            </w:r>
          </w:p>
          <w:p w14:paraId="5D75DA5F">
            <w:r>
              <w:t xml:space="preserve">Сюжетно-ролевая игра «Парикмахерская». Тумба с зеркалом. Расчески. Накидки. Резинки для волос. Заколки для волос. </w:t>
            </w:r>
          </w:p>
          <w:p w14:paraId="0D476700">
            <w:r>
              <w:t xml:space="preserve"> Сюжетно-ролевая игра «Магазин». Весы для магазина. Сумочка детская. Корзинка детская. Набор фруктов. Набор овощей.</w:t>
            </w:r>
          </w:p>
          <w:p w14:paraId="0747217A">
            <w:r>
              <w:t xml:space="preserve"> Сюжетно-ролевая игра «Больница». Набор для игры в больницу (пузырьки, градусник, и т.д.). Кушетка. Накидка медицинская, колпак.</w:t>
            </w:r>
          </w:p>
          <w:p w14:paraId="4EDBFAD2">
            <w:pPr>
              <w:pStyle w:val="5"/>
              <w:shd w:val="clear" w:color="auto" w:fill="FFFFFF"/>
              <w:spacing w:before="0" w:beforeAutospacing="0" w:after="0" w:afterAutospacing="0"/>
              <w:rPr>
                <w:color w:val="111111"/>
              </w:rPr>
            </w:pPr>
            <w:r>
              <w:t xml:space="preserve">Сюжетно-ролевая игра «Гараж»: Грузовые и легковые автомобили, служебные автомобили. </w:t>
            </w:r>
            <w:r>
              <w:rPr>
                <w:rStyle w:val="4"/>
                <w:b w:val="0"/>
              </w:rPr>
              <w:t>Игровые атрибуты</w:t>
            </w:r>
            <w:r>
              <w:rPr>
                <w:b/>
              </w:rPr>
              <w:t>:</w:t>
            </w:r>
            <w:r>
              <w:rPr>
                <w:color w:val="111111"/>
              </w:rPr>
              <w:t xml:space="preserve"> жезл, руль, рация.</w:t>
            </w:r>
          </w:p>
          <w:p w14:paraId="6832184A"/>
        </w:tc>
      </w:tr>
      <w:tr w14:paraId="557B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3"/>
            <w:tcBorders>
              <w:top w:val="single" w:color="auto" w:sz="4" w:space="0"/>
              <w:left w:val="single" w:color="auto" w:sz="4" w:space="0"/>
              <w:bottom w:val="single" w:color="auto" w:sz="4" w:space="0"/>
              <w:right w:val="single" w:color="auto" w:sz="4" w:space="0"/>
            </w:tcBorders>
          </w:tcPr>
          <w:p w14:paraId="3408ED0F">
            <w:pPr>
              <w:jc w:val="center"/>
              <w:rPr>
                <w:b/>
                <w:lang w:eastAsia="en-US"/>
              </w:rPr>
            </w:pPr>
            <w:r>
              <w:rPr>
                <w:b/>
              </w:rPr>
              <w:t>Познавательное развитие</w:t>
            </w:r>
          </w:p>
        </w:tc>
      </w:tr>
      <w:tr w14:paraId="3069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73282856">
            <w:pPr>
              <w:rPr>
                <w:lang w:eastAsia="en-US"/>
              </w:rPr>
            </w:pPr>
            <w:r>
              <w:t>Уголок природы</w:t>
            </w:r>
          </w:p>
        </w:tc>
        <w:tc>
          <w:tcPr>
            <w:tcW w:w="6722" w:type="dxa"/>
            <w:tcBorders>
              <w:top w:val="single" w:color="auto" w:sz="4" w:space="0"/>
              <w:left w:val="single" w:color="auto" w:sz="4" w:space="0"/>
              <w:bottom w:val="single" w:color="auto" w:sz="4" w:space="0"/>
              <w:right w:val="single" w:color="auto" w:sz="4" w:space="0"/>
            </w:tcBorders>
          </w:tcPr>
          <w:p w14:paraId="66A05856">
            <w:pPr>
              <w:rPr>
                <w:lang w:eastAsia="en-US"/>
              </w:rPr>
            </w:pPr>
            <w:r>
              <w:t xml:space="preserve">Паспорт уголка природы. Комнатные растения:  драцена, колеус, традесканция. Инвентарь для трудовой деятельности: лейка, опрыскиватель, лопатка, грабли, палочка для рыхления, ведро маленькое, клеенка, тряпочки для протирания листьев. Карточки: «Времена года. Явления природы», «Птицы », «Цветы». Наборы домашних и диких животных. Наборы  насекомых. </w:t>
            </w:r>
          </w:p>
        </w:tc>
      </w:tr>
      <w:tr w14:paraId="3190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65069943">
            <w:pPr>
              <w:rPr>
                <w:lang w:eastAsia="en-US"/>
              </w:rPr>
            </w:pPr>
            <w:r>
              <w:t>Уголок экспериментирования</w:t>
            </w:r>
          </w:p>
        </w:tc>
        <w:tc>
          <w:tcPr>
            <w:tcW w:w="6722" w:type="dxa"/>
            <w:tcBorders>
              <w:top w:val="single" w:color="auto" w:sz="4" w:space="0"/>
              <w:left w:val="single" w:color="auto" w:sz="4" w:space="0"/>
              <w:bottom w:val="single" w:color="auto" w:sz="4" w:space="0"/>
              <w:right w:val="single" w:color="auto" w:sz="4" w:space="0"/>
            </w:tcBorders>
          </w:tcPr>
          <w:p w14:paraId="4932811F">
            <w:pPr>
              <w:rPr>
                <w:lang w:eastAsia="en-US"/>
              </w:rPr>
            </w:pPr>
            <w:r>
              <w:t xml:space="preserve"> Приборы: песочные часы, зеркальце для игр с солнечным зайчиком.. Наборы для улицы: ведерко, формочки, совочек, лопатка, грабельки. Природный и бросовый материал: желуди, шишки; ракушки, камешки. Картотека опытов и экспериментов, схемы.</w:t>
            </w:r>
          </w:p>
        </w:tc>
      </w:tr>
      <w:tr w14:paraId="37AF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0A668068">
            <w:pPr>
              <w:rPr>
                <w:lang w:eastAsia="en-US"/>
              </w:rPr>
            </w:pPr>
            <w:r>
              <w:t>Сенсорный уголок</w:t>
            </w:r>
          </w:p>
        </w:tc>
        <w:tc>
          <w:tcPr>
            <w:tcW w:w="6722" w:type="dxa"/>
            <w:tcBorders>
              <w:top w:val="single" w:color="auto" w:sz="4" w:space="0"/>
              <w:left w:val="single" w:color="auto" w:sz="4" w:space="0"/>
              <w:bottom w:val="single" w:color="auto" w:sz="4" w:space="0"/>
              <w:right w:val="single" w:color="auto" w:sz="4" w:space="0"/>
            </w:tcBorders>
          </w:tcPr>
          <w:p w14:paraId="1958BEFF">
            <w:r>
              <w:t>Конструктор «Лего». Мозаика. Пазлы крупные, средние. Лото.   «Разрезные картинки- пазлы». Игра « Ладонь, кулак, ребро, шнуровка. Пирамидки.</w:t>
            </w:r>
          </w:p>
          <w:p w14:paraId="7CA3EC5D">
            <w:pPr>
              <w:rPr>
                <w:lang w:eastAsia="en-US"/>
              </w:rPr>
            </w:pPr>
          </w:p>
        </w:tc>
      </w:tr>
      <w:tr w14:paraId="77F6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3"/>
            <w:tcBorders>
              <w:top w:val="single" w:color="auto" w:sz="4" w:space="0"/>
              <w:left w:val="single" w:color="auto" w:sz="4" w:space="0"/>
              <w:bottom w:val="single" w:color="auto" w:sz="4" w:space="0"/>
              <w:right w:val="single" w:color="auto" w:sz="4" w:space="0"/>
            </w:tcBorders>
          </w:tcPr>
          <w:p w14:paraId="67B3CE1C">
            <w:pPr>
              <w:jc w:val="center"/>
              <w:rPr>
                <w:b/>
                <w:lang w:eastAsia="en-US"/>
              </w:rPr>
            </w:pPr>
            <w:r>
              <w:rPr>
                <w:b/>
              </w:rPr>
              <w:t>Речевое развитие</w:t>
            </w:r>
          </w:p>
        </w:tc>
      </w:tr>
      <w:tr w14:paraId="2332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567CF0EC">
            <w:pPr>
              <w:rPr>
                <w:lang w:eastAsia="en-US"/>
              </w:rPr>
            </w:pPr>
            <w:r>
              <w:t>Речевой уголок</w:t>
            </w:r>
          </w:p>
        </w:tc>
        <w:tc>
          <w:tcPr>
            <w:tcW w:w="6722" w:type="dxa"/>
            <w:tcBorders>
              <w:top w:val="single" w:color="auto" w:sz="4" w:space="0"/>
              <w:left w:val="single" w:color="auto" w:sz="4" w:space="0"/>
              <w:bottom w:val="single" w:color="auto" w:sz="4" w:space="0"/>
              <w:right w:val="single" w:color="auto" w:sz="4" w:space="0"/>
            </w:tcBorders>
          </w:tcPr>
          <w:p w14:paraId="12337A9C">
            <w:r>
              <w:rPr>
                <w:shd w:val="clear" w:color="auto" w:fill="FFFFFF"/>
              </w:rPr>
              <w:t xml:space="preserve">Ширма для кукольного театра настольная. Подставка для пальчиковых кукол. </w:t>
            </w:r>
            <w:r>
              <w:t>конусный театр по сказкам, театр на палочках. Мольберт с магнитами. Настольно-печатные игры: «Чей домик», «Мама, малыш, малыши», «Чья тень», Д/и «Расскажем сказку», «Знаешь ли ты сказки». Картотека игр по развитию речи. Фото альбомы с фотографиями детей: «Наши девочки», «Наши мальчики», «Моя семья».</w:t>
            </w:r>
          </w:p>
          <w:p w14:paraId="5BF36339">
            <w:pPr>
              <w:rPr>
                <w:lang w:eastAsia="en-US"/>
              </w:rPr>
            </w:pPr>
          </w:p>
        </w:tc>
      </w:tr>
      <w:tr w14:paraId="0563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61F9ACF9">
            <w:pPr>
              <w:rPr>
                <w:lang w:eastAsia="en-US"/>
              </w:rPr>
            </w:pPr>
            <w:r>
              <w:t>Книжный уголок</w:t>
            </w:r>
          </w:p>
        </w:tc>
        <w:tc>
          <w:tcPr>
            <w:tcW w:w="6722" w:type="dxa"/>
            <w:tcBorders>
              <w:top w:val="single" w:color="auto" w:sz="4" w:space="0"/>
              <w:left w:val="single" w:color="auto" w:sz="4" w:space="0"/>
              <w:bottom w:val="single" w:color="auto" w:sz="4" w:space="0"/>
              <w:right w:val="single" w:color="auto" w:sz="4" w:space="0"/>
            </w:tcBorders>
          </w:tcPr>
          <w:p w14:paraId="426DB26F">
            <w:pPr>
              <w:rPr>
                <w:lang w:eastAsia="en-US"/>
              </w:rPr>
            </w:pPr>
            <w:r>
              <w:t>Портреты писателей. «Хрестоматия для малышей».Потешки для малышей. Стихи А. Барто.</w:t>
            </w:r>
          </w:p>
        </w:tc>
      </w:tr>
      <w:tr w14:paraId="3B09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48F53CD5">
            <w:pPr>
              <w:rPr>
                <w:lang w:eastAsia="en-US"/>
              </w:rPr>
            </w:pPr>
            <w:r>
              <w:t>Уголок изобразительной деятельности</w:t>
            </w:r>
          </w:p>
        </w:tc>
        <w:tc>
          <w:tcPr>
            <w:tcW w:w="6722" w:type="dxa"/>
            <w:tcBorders>
              <w:top w:val="single" w:color="auto" w:sz="4" w:space="0"/>
              <w:left w:val="single" w:color="auto" w:sz="4" w:space="0"/>
              <w:bottom w:val="single" w:color="auto" w:sz="4" w:space="0"/>
              <w:right w:val="single" w:color="auto" w:sz="4" w:space="0"/>
            </w:tcBorders>
          </w:tcPr>
          <w:p w14:paraId="032B9BF0">
            <w:pPr>
              <w:rPr>
                <w:lang w:eastAsia="en-US"/>
              </w:rPr>
            </w:pPr>
            <w:r>
              <w:t xml:space="preserve">Доска для рисования мелом. Панно для выставки детских работ. Раскраски.  Наборы цветной бумаги для занятий аппликацией. Наборы бумаги белого цвета. Цветной картон. Пластилин. Гуашь (8 цветов). Клей (в закрытой банке) ПВА. Набор цветного и белого мела. Цветные карандаши.  Доски для лепки (20 х 20 см). Кисти круглые. Спонжи для рисования Настольная точилка для карандашей (для воспитателя).. Материалы для оформления группы ДОУ к праздникам (гирлянды, плакаты и т. п.). Трафареты для рисования. Салфетки бумажные, для вытирания рук во время лепки. Подносы для размещения мелкого материала. Подставки для карандашей. Подставки для кисточек. Розетки для клея. Стаканчики для воды (0,25 и 0,5 л). Ведро для мусора. Салфетки для промывания кисти и при наклеивании. тряпочки. </w:t>
            </w:r>
          </w:p>
        </w:tc>
      </w:tr>
      <w:tr w14:paraId="789E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075D1037">
            <w:pPr>
              <w:rPr>
                <w:lang w:eastAsia="en-US"/>
              </w:rPr>
            </w:pPr>
            <w:r>
              <w:t>Уголок конструирования</w:t>
            </w:r>
          </w:p>
        </w:tc>
        <w:tc>
          <w:tcPr>
            <w:tcW w:w="6722" w:type="dxa"/>
            <w:tcBorders>
              <w:top w:val="single" w:color="auto" w:sz="4" w:space="0"/>
              <w:left w:val="single" w:color="auto" w:sz="4" w:space="0"/>
              <w:bottom w:val="single" w:color="auto" w:sz="4" w:space="0"/>
              <w:right w:val="single" w:color="auto" w:sz="4" w:space="0"/>
            </w:tcBorders>
          </w:tcPr>
          <w:p w14:paraId="1843B5B2">
            <w:pPr>
              <w:rPr>
                <w:lang w:eastAsia="en-US"/>
              </w:rPr>
            </w:pPr>
            <w:r>
              <w:t>Конструктор «Томик» по количеству детей. Набор строительного материала, имеющего основные детали (кубики, кирпичики, призмы, короткие и длинные пластины). Наборы конструктора «Лего»: крупный, средний, мелкий.</w:t>
            </w:r>
          </w:p>
        </w:tc>
      </w:tr>
      <w:tr w14:paraId="02F7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66F6E1E7">
            <w:pPr>
              <w:rPr>
                <w:lang w:eastAsia="en-US"/>
              </w:rPr>
            </w:pPr>
            <w:r>
              <w:t>Уголок ряженья</w:t>
            </w:r>
          </w:p>
        </w:tc>
        <w:tc>
          <w:tcPr>
            <w:tcW w:w="6722" w:type="dxa"/>
            <w:tcBorders>
              <w:top w:val="single" w:color="auto" w:sz="4" w:space="0"/>
              <w:left w:val="single" w:color="auto" w:sz="4" w:space="0"/>
              <w:bottom w:val="single" w:color="auto" w:sz="4" w:space="0"/>
              <w:right w:val="single" w:color="auto" w:sz="4" w:space="0"/>
            </w:tcBorders>
          </w:tcPr>
          <w:p w14:paraId="28453B0E">
            <w:pPr>
              <w:rPr>
                <w:lang w:eastAsia="en-US"/>
              </w:rPr>
            </w:pPr>
            <w:r>
              <w:rPr>
                <w:color w:val="000000"/>
                <w:shd w:val="clear" w:color="auto" w:fill="FFFFFF"/>
              </w:rPr>
              <w:t xml:space="preserve">Атрибуты для переодевания: юбки, жилетки, сарафаны, шляпы, платки, шарфы, сумки, очки. </w:t>
            </w:r>
            <w:r>
              <w:t xml:space="preserve"> Маски животных.</w:t>
            </w:r>
            <w:r>
              <w:rPr>
                <w:color w:val="1B1C2A"/>
                <w:shd w:val="clear" w:color="auto" w:fill="F0F0F0"/>
              </w:rPr>
              <w:t xml:space="preserve"> </w:t>
            </w:r>
            <w:r>
              <w:br w:type="textWrapping"/>
            </w:r>
            <w:r>
              <w:t>Аудиозаписи звуков природы для создания музыкального фона</w:t>
            </w:r>
            <w:r>
              <w:rPr>
                <w:color w:val="1B1C2A"/>
                <w:shd w:val="clear" w:color="auto" w:fill="F0F0F0"/>
              </w:rPr>
              <w:t>.</w:t>
            </w:r>
          </w:p>
        </w:tc>
      </w:tr>
      <w:tr w14:paraId="59AF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3"/>
            <w:tcBorders>
              <w:top w:val="single" w:color="auto" w:sz="4" w:space="0"/>
              <w:left w:val="single" w:color="auto" w:sz="4" w:space="0"/>
              <w:bottom w:val="single" w:color="auto" w:sz="4" w:space="0"/>
              <w:right w:val="single" w:color="auto" w:sz="4" w:space="0"/>
            </w:tcBorders>
          </w:tcPr>
          <w:p w14:paraId="61F6F202">
            <w:pPr>
              <w:jc w:val="center"/>
              <w:rPr>
                <w:b/>
                <w:lang w:eastAsia="en-US"/>
              </w:rPr>
            </w:pPr>
            <w:r>
              <w:rPr>
                <w:b/>
              </w:rPr>
              <w:t>Физическое развитие</w:t>
            </w:r>
          </w:p>
        </w:tc>
      </w:tr>
      <w:tr w14:paraId="777C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gridSpan w:val="2"/>
            <w:tcBorders>
              <w:top w:val="single" w:color="auto" w:sz="4" w:space="0"/>
              <w:left w:val="single" w:color="auto" w:sz="4" w:space="0"/>
              <w:bottom w:val="single" w:color="auto" w:sz="4" w:space="0"/>
              <w:right w:val="single" w:color="auto" w:sz="4" w:space="0"/>
            </w:tcBorders>
          </w:tcPr>
          <w:p w14:paraId="2F153115">
            <w:pPr>
              <w:rPr>
                <w:lang w:eastAsia="en-US"/>
              </w:rPr>
            </w:pPr>
            <w:r>
              <w:t>Физкультурный уголок</w:t>
            </w:r>
          </w:p>
        </w:tc>
        <w:tc>
          <w:tcPr>
            <w:tcW w:w="6722" w:type="dxa"/>
            <w:tcBorders>
              <w:top w:val="single" w:color="auto" w:sz="4" w:space="0"/>
              <w:left w:val="single" w:color="auto" w:sz="4" w:space="0"/>
              <w:bottom w:val="single" w:color="auto" w:sz="4" w:space="0"/>
              <w:right w:val="single" w:color="auto" w:sz="4" w:space="0"/>
            </w:tcBorders>
          </w:tcPr>
          <w:p w14:paraId="5B08B10B">
            <w:pPr>
              <w:rPr>
                <w:lang w:eastAsia="en-US"/>
              </w:rPr>
            </w:pPr>
            <w:r>
              <w:t xml:space="preserve"> Кольцеброс, гантели, кегли, футбольный мяч, мяч большой, мяч средний, мяч маленький, мягкие мячи для метания, прыгалка, разноцветные флажки, разноцветные платочки, , обручи, ленточки цветные, мешочек для метания, массажные дорожки, разноцветные ориентиры.</w:t>
            </w:r>
          </w:p>
        </w:tc>
      </w:tr>
      <w:tr w14:paraId="0DD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3450" w:type="dxa"/>
            <w:gridSpan w:val="2"/>
            <w:tcBorders>
              <w:top w:val="single" w:color="auto" w:sz="4" w:space="0"/>
              <w:left w:val="single" w:color="auto" w:sz="4" w:space="0"/>
              <w:bottom w:val="single" w:color="auto" w:sz="4" w:space="0"/>
              <w:right w:val="single" w:color="auto" w:sz="4" w:space="0"/>
            </w:tcBorders>
          </w:tcPr>
          <w:p w14:paraId="0B8E4B1D">
            <w:pPr>
              <w:rPr>
                <w:lang w:eastAsia="en-US"/>
              </w:rPr>
            </w:pPr>
            <w:r>
              <w:t>Уголок здоровья</w:t>
            </w:r>
          </w:p>
        </w:tc>
        <w:tc>
          <w:tcPr>
            <w:tcW w:w="6722" w:type="dxa"/>
            <w:tcBorders>
              <w:top w:val="single" w:color="auto" w:sz="4" w:space="0"/>
              <w:left w:val="single" w:color="auto" w:sz="4" w:space="0"/>
              <w:bottom w:val="single" w:color="auto" w:sz="4" w:space="0"/>
              <w:right w:val="single" w:color="auto" w:sz="4" w:space="0"/>
            </w:tcBorders>
          </w:tcPr>
          <w:p w14:paraId="6CE44FCE">
            <w:pPr>
              <w:rPr>
                <w:lang w:eastAsia="en-US"/>
              </w:rPr>
            </w:pPr>
            <w:r>
              <w:t xml:space="preserve"> Пособия для развития дыхания (снежинки, бабочки на ниточках).  Массажные дорожки, массажные мячи,  Ширма «Режим дня» Схема: «Как правильно мыть руки». Куб «Повтори фигуру»</w:t>
            </w:r>
          </w:p>
        </w:tc>
      </w:tr>
    </w:tbl>
    <w:p w14:paraId="784C2261"/>
    <w:p w14:paraId="1BCFD761"/>
    <w:sectPr>
      <w:pgSz w:w="11906" w:h="16838"/>
      <w:pgMar w:top="426" w:right="140" w:bottom="0"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61"/>
    <w:rsid w:val="00192F5A"/>
    <w:rsid w:val="006A0497"/>
    <w:rsid w:val="006D00D7"/>
    <w:rsid w:val="00846761"/>
    <w:rsid w:val="00882C2F"/>
    <w:rsid w:val="00BC37F8"/>
    <w:rsid w:val="00E06EC8"/>
    <w:rsid w:val="2D5F7CB2"/>
    <w:rsid w:val="6E136D2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22"/>
    <w:rPr>
      <w:b/>
      <w:bCs/>
      <w:spacing w:val="0"/>
    </w:rPr>
  </w:style>
  <w:style w:type="paragraph" w:styleId="5">
    <w:name w:val="Normal (Web)"/>
    <w:basedOn w:val="1"/>
    <w:uiPriority w:val="99"/>
    <w:pPr>
      <w:spacing w:before="100" w:beforeAutospacing="1" w:after="100" w:afterAutospacing="1"/>
    </w:pPr>
  </w:style>
  <w:style w:type="table" w:styleId="6">
    <w:name w:val="Table Grid"/>
    <w:basedOn w:val="3"/>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711</Words>
  <Characters>4054</Characters>
  <Lines>33</Lines>
  <Paragraphs>9</Paragraphs>
  <TotalTime>33</TotalTime>
  <ScaleCrop>false</ScaleCrop>
  <LinksUpToDate>false</LinksUpToDate>
  <CharactersWithSpaces>4756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2024-09-09T07:31:00Z</dcterms:created>
  <dc:creator>1</dc:creator>
  <cp:lastModifiedBy>Детсад Нютюгски�</cp:lastModifiedBy>
  <dcterms:modified xsi:type="dcterms:W3CDTF">2025-01-06T15:15:21Z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CF61496ACDA840E99992E0A3F9B3D3B5_13</vt:lpwstr>
  </property>
</Properties>
</file>